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37F" w:rsidRPr="0065250E" w:rsidRDefault="00E2237F" w:rsidP="00E2237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 Light" w:hAnsi="Helvetica Neue Light" w:cs="Helvetica Neue Light"/>
          <w:color w:val="141413"/>
          <w:sz w:val="20"/>
          <w:szCs w:val="20"/>
          <w:lang w:val="en-US"/>
        </w:rPr>
      </w:pPr>
      <w:r w:rsidRPr="0065250E">
        <w:rPr>
          <w:rFonts w:ascii="Helvetica Neue Light" w:hAnsi="Helvetica Neue Light" w:cs="Helvetica Neue Light"/>
          <w:color w:val="141413"/>
          <w:sz w:val="20"/>
          <w:szCs w:val="20"/>
          <w:lang w:val="en-US"/>
        </w:rPr>
        <w:t>AUSTRALIA, 23/09/2012, Caulfield HYLAND RACE COLOURS UNDERWOOD STAKES GR1 m. 1800, 3+, A$240,000, A$36,000</w:t>
      </w:r>
    </w:p>
    <w:p w:rsidR="00E2237F" w:rsidRPr="0065250E" w:rsidRDefault="00E2237F" w:rsidP="00E2237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 Light" w:hAnsi="Helvetica Neue Light" w:cs="Helvetica Neue Light"/>
          <w:color w:val="141413"/>
          <w:sz w:val="20"/>
          <w:szCs w:val="20"/>
          <w:lang w:val="en-US"/>
        </w:rPr>
      </w:pPr>
    </w:p>
    <w:p w:rsidR="00E2237F" w:rsidRPr="0065250E" w:rsidRDefault="00E2237F" w:rsidP="00E2237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 Light" w:hAnsi="Helvetica Neue Light" w:cs="Helvetica Neue Light"/>
          <w:color w:val="141413"/>
          <w:sz w:val="20"/>
          <w:szCs w:val="20"/>
          <w:lang w:val="en-US"/>
        </w:rPr>
      </w:pPr>
      <w:r w:rsidRPr="0065250E">
        <w:rPr>
          <w:rFonts w:ascii="Helvetica Neue Light" w:hAnsi="Helvetica Neue Light" w:cs="Helvetica Neue Light"/>
          <w:color w:val="141413"/>
          <w:sz w:val="20"/>
          <w:szCs w:val="20"/>
          <w:lang w:val="en-US"/>
        </w:rPr>
        <w:t xml:space="preserve">1. OCEAN PARK (NZ), 4m- 58kgs, Thorn Park – Sayyida (Zabeel) P: A Wong, S Yan &amp; G Hennessy, A: Trelawney Thoroughbred Ltd, A: Gary Hennessy </w:t>
      </w:r>
    </w:p>
    <w:p w:rsidR="00E2237F" w:rsidRPr="0065250E" w:rsidRDefault="00E2237F" w:rsidP="00E2237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 Light" w:hAnsi="Helvetica Neue Light" w:cs="Helvetica Neue Light"/>
          <w:color w:val="141413"/>
          <w:sz w:val="20"/>
          <w:szCs w:val="20"/>
          <w:lang w:val="en-US"/>
        </w:rPr>
      </w:pPr>
      <w:r w:rsidRPr="0065250E">
        <w:rPr>
          <w:rFonts w:ascii="Helvetica Neue Light" w:hAnsi="Helvetica Neue Light" w:cs="Helvetica Neue Light"/>
          <w:b/>
          <w:color w:val="141413"/>
          <w:sz w:val="20"/>
          <w:szCs w:val="20"/>
          <w:lang w:val="en-US"/>
        </w:rPr>
        <w:t>2. VOILA ICI</w:t>
      </w:r>
      <w:r w:rsidRPr="0065250E">
        <w:rPr>
          <w:rFonts w:ascii="Helvetica Neue Light" w:hAnsi="Helvetica Neue Light" w:cs="Helvetica Neue Light"/>
          <w:color w:val="141413"/>
          <w:sz w:val="20"/>
          <w:szCs w:val="20"/>
          <w:lang w:val="en-US"/>
        </w:rPr>
        <w:t xml:space="preserve"> (Ire), 8m- 59,</w:t>
      </w:r>
    </w:p>
    <w:p w:rsidR="00E2237F" w:rsidRPr="0065250E" w:rsidRDefault="00E2237F" w:rsidP="00E2237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 Light" w:hAnsi="Helvetica Neue Light" w:cs="Helvetica Neue Light"/>
          <w:color w:val="141413"/>
          <w:sz w:val="20"/>
          <w:szCs w:val="20"/>
          <w:lang w:val="en-US"/>
        </w:rPr>
      </w:pPr>
      <w:r w:rsidRPr="0065250E">
        <w:rPr>
          <w:rFonts w:ascii="Helvetica Neue Light" w:hAnsi="Helvetica Neue Light" w:cs="Helvetica Neue Light"/>
          <w:color w:val="141413"/>
          <w:sz w:val="20"/>
          <w:szCs w:val="20"/>
          <w:lang w:val="en-US"/>
        </w:rPr>
        <w:t xml:space="preserve">Daylami – Far Hope (Barathea) P: Glenlogan Park, B Danaher, P E Shadforth, J A &amp; E A Galante, K A Miller, S Bishopp-Cruciani, D Bernsen &amp; Dick &amp; Morrissey Racing, A: Soc. Finanza Locale Consulting srl, A: Peter Moody </w:t>
      </w:r>
    </w:p>
    <w:p w:rsidR="00E2237F" w:rsidRPr="0065250E" w:rsidRDefault="00E2237F" w:rsidP="00E2237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 Light" w:hAnsi="Helvetica Neue Light" w:cs="Helvetica Neue Light"/>
          <w:color w:val="75171C"/>
          <w:sz w:val="20"/>
          <w:szCs w:val="20"/>
          <w:lang w:val="en-US"/>
        </w:rPr>
      </w:pPr>
      <w:r w:rsidRPr="0065250E">
        <w:rPr>
          <w:rFonts w:ascii="Helvetica Neue Light" w:hAnsi="Helvetica Neue Light" w:cs="Helvetica Neue Light"/>
          <w:color w:val="75171C"/>
          <w:sz w:val="20"/>
          <w:szCs w:val="20"/>
          <w:lang w:val="en-US"/>
        </w:rPr>
        <w:t xml:space="preserve">€60,000 SGA September Selected Yearlings, Scuderia Incolinx </w:t>
      </w:r>
    </w:p>
    <w:p w:rsidR="00E2237F" w:rsidRPr="0065250E" w:rsidRDefault="00E2237F" w:rsidP="00E2237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 Light" w:hAnsi="Helvetica Neue Light" w:cs="Helvetica Neue Light"/>
          <w:color w:val="141413"/>
          <w:sz w:val="20"/>
          <w:szCs w:val="20"/>
          <w:lang w:val="en-US"/>
        </w:rPr>
      </w:pPr>
      <w:r w:rsidRPr="0065250E">
        <w:rPr>
          <w:rFonts w:ascii="Helvetica Neue Light" w:hAnsi="Helvetica Neue Light" w:cs="Helvetica Neue Light"/>
          <w:color w:val="141413"/>
          <w:sz w:val="20"/>
          <w:szCs w:val="20"/>
          <w:lang w:val="en-US"/>
        </w:rPr>
        <w:t xml:space="preserve">3. DECEMBER DRAW (Ire), 7m- 59, Medecis – New York (Danzero) P: R A Pegum &amp; G Towzell, A: Wardstown Stud Ltd, A: Mark Kavanagh </w:t>
      </w:r>
    </w:p>
    <w:p w:rsidR="00E2237F" w:rsidRPr="0065250E" w:rsidRDefault="00E2237F" w:rsidP="00E2237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 Light" w:hAnsi="Helvetica Neue Light" w:cs="Helvetica Neue Light"/>
          <w:color w:val="141413"/>
          <w:sz w:val="20"/>
          <w:szCs w:val="20"/>
          <w:lang w:val="en-US"/>
        </w:rPr>
      </w:pPr>
      <w:r w:rsidRPr="0065250E">
        <w:rPr>
          <w:rFonts w:ascii="Helvetica Neue Light" w:hAnsi="Helvetica Neue Light" w:cs="Helvetica Neue Light"/>
          <w:color w:val="141413"/>
          <w:sz w:val="20"/>
          <w:szCs w:val="20"/>
          <w:lang w:val="en-US"/>
        </w:rPr>
        <w:t xml:space="preserve">Altri: Southern Speed, Sincero, Manighar (Fr), Zabeelionaire, Mawingo (Ger), Winchester (USA), Sanagas (Fr), Maluckyday, Illo (Ger), Niwot, Drunken Sailor (Ire). </w:t>
      </w:r>
    </w:p>
    <w:p w:rsidR="00E2237F" w:rsidRDefault="00E2237F" w:rsidP="00E2237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 Light" w:hAnsi="Helvetica Neue Light" w:cs="Helvetica Neue Light"/>
          <w:color w:val="141413"/>
          <w:sz w:val="20"/>
          <w:szCs w:val="20"/>
        </w:rPr>
      </w:pPr>
      <w:proofErr w:type="spellStart"/>
      <w:r>
        <w:rPr>
          <w:rFonts w:ascii="Helvetica Neue Light" w:hAnsi="Helvetica Neue Light" w:cs="Helvetica Neue Light"/>
          <w:color w:val="141413"/>
          <w:sz w:val="20"/>
          <w:szCs w:val="20"/>
        </w:rPr>
        <w:t>Distances</w:t>
      </w:r>
      <w:proofErr w:type="spellEnd"/>
      <w:r>
        <w:rPr>
          <w:rFonts w:ascii="Helvetica Neue Light" w:hAnsi="Helvetica Neue Light" w:cs="Helvetica Neue Light"/>
          <w:color w:val="141413"/>
          <w:sz w:val="20"/>
          <w:szCs w:val="20"/>
        </w:rPr>
        <w:t>: 1⁄2l, 1l</w:t>
      </w:r>
    </w:p>
    <w:p w:rsidR="00E2237F" w:rsidRDefault="00E2237F" w:rsidP="00E2237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 Light" w:hAnsi="Helvetica Neue Light" w:cs="Helvetica Neue Light"/>
          <w:color w:val="141413"/>
          <w:sz w:val="20"/>
          <w:szCs w:val="20"/>
        </w:rPr>
      </w:pPr>
    </w:p>
    <w:p w:rsidR="00E2237F" w:rsidRDefault="00E2237F" w:rsidP="00E2237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 Light" w:hAnsi="Helvetica Neue Light" w:cs="Helvetica Neue Light"/>
          <w:color w:val="141413"/>
          <w:sz w:val="20"/>
          <w:szCs w:val="20"/>
        </w:rPr>
      </w:pPr>
      <w:r>
        <w:rPr>
          <w:rFonts w:ascii="Helvetica Neue Light" w:hAnsi="Helvetica Neue Light" w:cs="Helvetica Neue Light"/>
          <w:color w:val="141413"/>
          <w:sz w:val="20"/>
          <w:szCs w:val="20"/>
        </w:rPr>
        <w:t xml:space="preserve">Nel settembre del 2006 un </w:t>
      </w:r>
      <w:proofErr w:type="spellStart"/>
      <w:r>
        <w:rPr>
          <w:rFonts w:ascii="Helvetica Neue Light" w:hAnsi="Helvetica Neue Light" w:cs="Helvetica Neue Light"/>
          <w:color w:val="141413"/>
          <w:sz w:val="20"/>
          <w:szCs w:val="20"/>
        </w:rPr>
        <w:t>puledrotto</w:t>
      </w:r>
      <w:proofErr w:type="spellEnd"/>
      <w:r>
        <w:rPr>
          <w:rFonts w:ascii="Helvetica Neue Light" w:hAnsi="Helvetica Neue Light" w:cs="Helvetica Neue Light"/>
          <w:color w:val="141413"/>
          <w:sz w:val="20"/>
          <w:szCs w:val="20"/>
        </w:rPr>
        <w:t xml:space="preserve"> grigio da </w:t>
      </w:r>
      <w:proofErr w:type="spellStart"/>
      <w:r>
        <w:rPr>
          <w:rFonts w:ascii="Helvetica Neue Light" w:hAnsi="Helvetica Neue Light" w:cs="Helvetica Neue Light"/>
          <w:color w:val="141413"/>
          <w:sz w:val="20"/>
          <w:szCs w:val="20"/>
        </w:rPr>
        <w:t>Daylami</w:t>
      </w:r>
      <w:proofErr w:type="spellEnd"/>
      <w:r>
        <w:rPr>
          <w:rFonts w:ascii="Helvetica Neue Light" w:hAnsi="Helvetica Neue Light" w:cs="Helvetica Neue Light"/>
          <w:color w:val="141413"/>
          <w:sz w:val="20"/>
          <w:szCs w:val="20"/>
        </w:rPr>
        <w:t xml:space="preserve"> e Far </w:t>
      </w:r>
      <w:proofErr w:type="spellStart"/>
      <w:r>
        <w:rPr>
          <w:rFonts w:ascii="Helvetica Neue Light" w:hAnsi="Helvetica Neue Light" w:cs="Helvetica Neue Light"/>
          <w:color w:val="141413"/>
          <w:sz w:val="20"/>
          <w:szCs w:val="20"/>
        </w:rPr>
        <w:t>Hope</w:t>
      </w:r>
      <w:proofErr w:type="spellEnd"/>
      <w:r>
        <w:rPr>
          <w:rFonts w:ascii="Helvetica Neue Light" w:hAnsi="Helvetica Neue Light" w:cs="Helvetica Neue Light"/>
          <w:color w:val="141413"/>
          <w:sz w:val="20"/>
          <w:szCs w:val="20"/>
        </w:rPr>
        <w:t xml:space="preserve"> veniva aggiudicato per 60.000 alla Selezionata SGA. Nel settembre del 2008, lo stesso grigio vinceva a San Siro il Primo dei suoi tre Federico Tesio. Nel giugno 2012 il grigio, Voila Ici al- l’anagrafe, è partito dall’Europa con un record di 13 vittorie (</w:t>
      </w:r>
      <w:proofErr w:type="spellStart"/>
      <w:r>
        <w:rPr>
          <w:rFonts w:ascii="Helvetica Neue Light" w:hAnsi="Helvetica Neue Light" w:cs="Helvetica Neue Light"/>
          <w:color w:val="141413"/>
          <w:sz w:val="20"/>
          <w:szCs w:val="20"/>
        </w:rPr>
        <w:t>com</w:t>
      </w:r>
      <w:proofErr w:type="spellEnd"/>
      <w:r>
        <w:rPr>
          <w:rFonts w:ascii="Helvetica Neue Light" w:hAnsi="Helvetica Neue Light" w:cs="Helvetica Neue Light"/>
          <w:color w:val="141413"/>
          <w:sz w:val="20"/>
          <w:szCs w:val="20"/>
        </w:rPr>
        <w:t>- prese quelle nel Milano e nel Roma) su 28 corse ed è partito per l’Australia.</w:t>
      </w:r>
    </w:p>
    <w:p w:rsidR="00E2237F" w:rsidRDefault="00E2237F" w:rsidP="00E2237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 Light" w:hAnsi="Helvetica Neue Light" w:cs="Helvetica Neue Light"/>
          <w:color w:val="141413"/>
          <w:sz w:val="20"/>
          <w:szCs w:val="20"/>
        </w:rPr>
      </w:pPr>
      <w:r>
        <w:rPr>
          <w:rFonts w:ascii="Helvetica Neue Light" w:hAnsi="Helvetica Neue Light" w:cs="Helvetica Neue Light"/>
          <w:color w:val="141413"/>
          <w:sz w:val="20"/>
          <w:szCs w:val="20"/>
        </w:rPr>
        <w:t xml:space="preserve">Nel settembre 2012 – sabato 22 – Voila Ici, ora allenato da Peter Moody per un sindacato di dieci proprietari che comprende anche il </w:t>
      </w:r>
      <w:proofErr w:type="spellStart"/>
      <w:r>
        <w:rPr>
          <w:rFonts w:ascii="Helvetica Neue Light" w:hAnsi="Helvetica Neue Light" w:cs="Helvetica Neue Light"/>
          <w:color w:val="141413"/>
          <w:sz w:val="20"/>
          <w:szCs w:val="20"/>
        </w:rPr>
        <w:t>Glenlogan</w:t>
      </w:r>
      <w:proofErr w:type="spellEnd"/>
      <w:r>
        <w:rPr>
          <w:rFonts w:ascii="Helvetica Neue Light" w:hAnsi="Helvetica Neue Light" w:cs="Helvetica Neue Light"/>
          <w:color w:val="141413"/>
          <w:sz w:val="20"/>
          <w:szCs w:val="20"/>
        </w:rPr>
        <w:t xml:space="preserve"> Park , un allevamento del Queensland dove entrerà in razza, ha sfiorato la vittoria nelle </w:t>
      </w:r>
      <w:proofErr w:type="spellStart"/>
      <w:r>
        <w:rPr>
          <w:rFonts w:ascii="Helvetica Neue Light" w:hAnsi="Helvetica Neue Light" w:cs="Helvetica Neue Light"/>
          <w:color w:val="141413"/>
          <w:sz w:val="20"/>
          <w:szCs w:val="20"/>
        </w:rPr>
        <w:t>Underwood</w:t>
      </w:r>
      <w:proofErr w:type="spellEnd"/>
      <w:r>
        <w:rPr>
          <w:rFonts w:ascii="Helvetica Neue Light" w:hAnsi="Helvetica Neue Light" w:cs="Helvetica Neue Light"/>
          <w:color w:val="141413"/>
          <w:sz w:val="20"/>
          <w:szCs w:val="20"/>
        </w:rPr>
        <w:t xml:space="preserve"> Stakes</w:t>
      </w:r>
      <w:bookmarkStart w:id="0" w:name="_GoBack"/>
      <w:bookmarkEnd w:id="0"/>
      <w:r>
        <w:rPr>
          <w:rFonts w:ascii="Helvetica Neue Light" w:hAnsi="Helvetica Neue Light" w:cs="Helvetica Neue Light"/>
          <w:color w:val="141413"/>
          <w:sz w:val="20"/>
          <w:szCs w:val="20"/>
        </w:rPr>
        <w:t>, il primo gruppo 1 della stagione a Melbourne.</w:t>
      </w:r>
    </w:p>
    <w:p w:rsidR="005C1DA9" w:rsidRDefault="00E2237F" w:rsidP="00E2237F">
      <w:r>
        <w:rPr>
          <w:rFonts w:ascii="Helvetica Neue Light" w:hAnsi="Helvetica Neue Light" w:cs="Helvetica Neue Light"/>
          <w:color w:val="141413"/>
          <w:sz w:val="20"/>
          <w:szCs w:val="20"/>
        </w:rPr>
        <w:t xml:space="preserve">Voila Ici, per la prima volta nella carriera, ha corso in testa sui brevi 1800 metri e sembrava avere il successo in tasca fino ai 100 finali, quando dal gruppo è uscito il neozelandese Ocean Park che l’ha battuto di mezza lunghezza. La Melbourne </w:t>
      </w:r>
      <w:proofErr w:type="spellStart"/>
      <w:r>
        <w:rPr>
          <w:rFonts w:ascii="Helvetica Neue Light" w:hAnsi="Helvetica Neue Light" w:cs="Helvetica Neue Light"/>
          <w:color w:val="141413"/>
          <w:sz w:val="20"/>
          <w:szCs w:val="20"/>
        </w:rPr>
        <w:t>Cup</w:t>
      </w:r>
      <w:proofErr w:type="spellEnd"/>
      <w:r>
        <w:rPr>
          <w:rFonts w:ascii="Helvetica Neue Light" w:hAnsi="Helvetica Neue Light" w:cs="Helvetica Neue Light"/>
          <w:color w:val="141413"/>
          <w:sz w:val="20"/>
          <w:szCs w:val="20"/>
        </w:rPr>
        <w:t xml:space="preserve"> è più vicina.</w:t>
      </w:r>
    </w:p>
    <w:sectPr w:rsidR="005C1DA9" w:rsidSect="005C1DA9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 Neue Light">
    <w:altName w:val="Malgun Gothic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embedSystemFonts/>
  <w:proofState w:spelling="clean"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37F"/>
    <w:rsid w:val="0065250E"/>
    <w:rsid w:val="00E2237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D292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D292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</Words>
  <Characters>1561</Characters>
  <Application>Microsoft Office Word</Application>
  <DocSecurity>0</DocSecurity>
  <Lines>13</Lines>
  <Paragraphs>3</Paragraphs>
  <ScaleCrop>false</ScaleCrop>
  <Company>Finanza Loclae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cava cesare</dc:creator>
  <cp:lastModifiedBy>Carlotta</cp:lastModifiedBy>
  <cp:revision>2</cp:revision>
  <dcterms:created xsi:type="dcterms:W3CDTF">2012-09-26T08:12:00Z</dcterms:created>
  <dcterms:modified xsi:type="dcterms:W3CDTF">2012-09-26T08:12:00Z</dcterms:modified>
</cp:coreProperties>
</file>